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0E" w:rsidRDefault="00E32D4D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09000E" w:rsidRDefault="00E32D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00E" w:rsidRDefault="00E32D4D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09000E" w:rsidRDefault="00E32D4D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09000E" w:rsidRDefault="00E32D4D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NOVEMBER 21, 2022</w:t>
      </w:r>
    </w:p>
    <w:p w:rsidR="0009000E" w:rsidRDefault="00E32D4D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09000E" w:rsidRDefault="0009000E">
      <w:pPr>
        <w:spacing w:line="200" w:lineRule="exact"/>
        <w:rPr>
          <w:sz w:val="24"/>
          <w:szCs w:val="24"/>
        </w:rPr>
      </w:pPr>
    </w:p>
    <w:p w:rsidR="0009000E" w:rsidRDefault="0009000E">
      <w:pPr>
        <w:spacing w:line="200" w:lineRule="exact"/>
        <w:rPr>
          <w:sz w:val="24"/>
          <w:szCs w:val="24"/>
        </w:rPr>
      </w:pPr>
    </w:p>
    <w:p w:rsidR="0009000E" w:rsidRDefault="0009000E">
      <w:pPr>
        <w:spacing w:line="200" w:lineRule="exact"/>
        <w:rPr>
          <w:sz w:val="24"/>
          <w:szCs w:val="24"/>
        </w:rPr>
      </w:pPr>
    </w:p>
    <w:p w:rsidR="0009000E" w:rsidRDefault="0009000E">
      <w:pPr>
        <w:spacing w:line="272" w:lineRule="exact"/>
        <w:rPr>
          <w:sz w:val="24"/>
          <w:szCs w:val="24"/>
        </w:rPr>
      </w:pPr>
    </w:p>
    <w:p w:rsidR="0009000E" w:rsidRDefault="00E32D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Gleason</w:t>
      </w:r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CVFD Presentation | Assistant Chief Matt Foley</w:t>
        </w:r>
      </w:hyperlink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Community Center and Recreation Update | C. Horrigan, Recreation Director</w:t>
        </w:r>
      </w:hyperlink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 xml:space="preserve">Recreation Department Fee Schedule Updates | C. </w:t>
        </w:r>
        <w:r>
          <w:rPr>
            <w:rFonts w:eastAsia="Times New Roman"/>
            <w:color w:val="0000EE"/>
            <w:sz w:val="24"/>
            <w:szCs w:val="24"/>
          </w:rPr>
          <w:t>Horrigan, Recreation Director</w:t>
        </w:r>
      </w:hyperlink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Fire False Alarm Ordinance | Kevin Hornik</w:t>
        </w:r>
      </w:hyperlink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City of Creedmoor Social Media Policy | Kevin Hornik</w:t>
        </w:r>
      </w:hyperlink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spacing w:line="271" w:lineRule="auto"/>
        <w:ind w:left="980" w:right="34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 </w:t>
      </w:r>
      <w:bookmarkStart w:id="0" w:name="_GoBack"/>
      <w:bookmarkEnd w:id="0"/>
      <w:r>
        <w:fldChar w:fldCharType="begin"/>
      </w:r>
      <w:r>
        <w:instrText xml:space="preserve"> HYPERLINK "https://d2kbkoa27fdvtw.cloudfront.net/cityofcreedmoor/7801e85225210c448cbe6324811f46360.pdf" \h </w:instrText>
      </w:r>
      <w:r>
        <w:fldChar w:fldCharType="separate"/>
      </w:r>
      <w:r>
        <w:rPr>
          <w:rFonts w:eastAsia="Times New Roman"/>
          <w:color w:val="0000EE"/>
          <w:sz w:val="24"/>
          <w:szCs w:val="24"/>
        </w:rPr>
        <w:t xml:space="preserve">Commissioner's Responsibilities and </w:t>
      </w:r>
      <w:r>
        <w:rPr>
          <w:rFonts w:eastAsia="Times New Roman"/>
          <w:color w:val="0000EE"/>
          <w:sz w:val="24"/>
          <w:szCs w:val="24"/>
        </w:rPr>
        <w:t>Obligations as Liaison's to Other Committees, Boards,</w:t>
      </w:r>
      <w:r>
        <w:rPr>
          <w:rFonts w:eastAsia="Times New Roman"/>
          <w:color w:val="0000EE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 xml:space="preserve"> </w:t>
      </w:r>
      <w:hyperlink r:id="rId11">
        <w:r>
          <w:rPr>
            <w:rFonts w:eastAsia="Times New Roman"/>
            <w:color w:val="0000EE"/>
            <w:sz w:val="24"/>
            <w:szCs w:val="24"/>
          </w:rPr>
          <w:t>etc. | Kevin Hornik</w:t>
        </w:r>
      </w:hyperlink>
    </w:p>
    <w:p w:rsidR="0009000E" w:rsidRDefault="0009000E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09000E" w:rsidRDefault="00E32D4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5.g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DEI Discussion | Mayor Wheeler</w:t>
        </w:r>
      </w:hyperlink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FINANCE REPORT</w:t>
      </w:r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spacing w:line="271" w:lineRule="auto"/>
        <w:ind w:left="980" w:right="44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1. Quarterly Financial Update [July, August, Se</w:t>
        </w:r>
        <w:r>
          <w:rPr>
            <w:rFonts w:eastAsia="Times New Roman"/>
            <w:color w:val="0000EE"/>
            <w:sz w:val="24"/>
            <w:szCs w:val="24"/>
          </w:rPr>
          <w:t xml:space="preserve">pt 2022] -2. Budget Amendment 4 FY 23 </w:t>
        </w:r>
      </w:hyperlink>
      <w:r>
        <w:rPr>
          <w:rFonts w:eastAsia="Times New Roman"/>
          <w:sz w:val="24"/>
          <w:szCs w:val="24"/>
        </w:rPr>
        <w:t xml:space="preserve">| </w:t>
      </w:r>
      <w:hyperlink r:id="rId14">
        <w:r>
          <w:rPr>
            <w:rFonts w:eastAsia="Times New Roman"/>
            <w:color w:val="0000EE"/>
            <w:sz w:val="24"/>
            <w:szCs w:val="24"/>
          </w:rPr>
          <w:t>Candy Bowman</w:t>
        </w:r>
      </w:hyperlink>
    </w:p>
    <w:p w:rsidR="0009000E" w:rsidRDefault="0009000E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09000E" w:rsidRDefault="00E32D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09000E" w:rsidRDefault="0009000E">
      <w:pPr>
        <w:spacing w:line="240" w:lineRule="exact"/>
        <w:rPr>
          <w:rFonts w:eastAsia="Times New Roman"/>
          <w:sz w:val="24"/>
          <w:szCs w:val="24"/>
        </w:rPr>
      </w:pPr>
    </w:p>
    <w:p w:rsidR="0009000E" w:rsidRDefault="00E32D4D">
      <w:pPr>
        <w:spacing w:line="271" w:lineRule="auto"/>
        <w:ind w:left="980" w:right="56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7.a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Closed Session NC GS 143-318.11(a)(3)(1) Attorney Client Privilege [Cates matter] and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Personnel</w:t>
        </w:r>
      </w:hyperlink>
    </w:p>
    <w:p w:rsidR="0009000E" w:rsidRDefault="0009000E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09000E" w:rsidRDefault="00E32D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09000E" w:rsidRDefault="0009000E">
      <w:pPr>
        <w:sectPr w:rsidR="0009000E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09000E" w:rsidRDefault="0009000E">
      <w:pPr>
        <w:spacing w:line="200" w:lineRule="exact"/>
        <w:rPr>
          <w:rFonts w:eastAsia="Times New Roman"/>
          <w:sz w:val="24"/>
          <w:szCs w:val="24"/>
        </w:rPr>
      </w:pPr>
    </w:p>
    <w:p w:rsidR="0009000E" w:rsidRDefault="0009000E">
      <w:pPr>
        <w:spacing w:line="200" w:lineRule="exact"/>
        <w:rPr>
          <w:rFonts w:eastAsia="Times New Roman"/>
          <w:sz w:val="24"/>
          <w:szCs w:val="24"/>
        </w:rPr>
      </w:pPr>
    </w:p>
    <w:p w:rsidR="0009000E" w:rsidRDefault="0009000E">
      <w:pPr>
        <w:spacing w:line="200" w:lineRule="exact"/>
        <w:rPr>
          <w:rFonts w:eastAsia="Times New Roman"/>
          <w:sz w:val="24"/>
          <w:szCs w:val="24"/>
        </w:rPr>
      </w:pPr>
    </w:p>
    <w:p w:rsidR="0009000E" w:rsidRDefault="0009000E">
      <w:pPr>
        <w:spacing w:line="200" w:lineRule="exact"/>
        <w:rPr>
          <w:rFonts w:eastAsia="Times New Roman"/>
          <w:sz w:val="24"/>
          <w:szCs w:val="24"/>
        </w:rPr>
      </w:pPr>
    </w:p>
    <w:p w:rsidR="0009000E" w:rsidRDefault="0009000E">
      <w:pPr>
        <w:spacing w:line="200" w:lineRule="exact"/>
        <w:rPr>
          <w:rFonts w:eastAsia="Times New Roman"/>
          <w:sz w:val="24"/>
          <w:szCs w:val="24"/>
        </w:rPr>
      </w:pPr>
    </w:p>
    <w:p w:rsidR="0009000E" w:rsidRDefault="0009000E">
      <w:pPr>
        <w:spacing w:line="200" w:lineRule="exact"/>
        <w:rPr>
          <w:rFonts w:eastAsia="Times New Roman"/>
          <w:sz w:val="24"/>
          <w:szCs w:val="24"/>
        </w:rPr>
      </w:pPr>
    </w:p>
    <w:p w:rsidR="0009000E" w:rsidRDefault="0009000E">
      <w:pPr>
        <w:spacing w:line="200" w:lineRule="exact"/>
        <w:rPr>
          <w:rFonts w:eastAsia="Times New Roman"/>
          <w:sz w:val="24"/>
          <w:szCs w:val="24"/>
        </w:rPr>
      </w:pPr>
    </w:p>
    <w:p w:rsidR="0009000E" w:rsidRDefault="0009000E">
      <w:pPr>
        <w:spacing w:line="200" w:lineRule="exact"/>
        <w:rPr>
          <w:rFonts w:eastAsia="Times New Roman"/>
          <w:sz w:val="24"/>
          <w:szCs w:val="24"/>
        </w:rPr>
      </w:pPr>
    </w:p>
    <w:p w:rsidR="0009000E" w:rsidRDefault="0009000E">
      <w:pPr>
        <w:spacing w:line="356" w:lineRule="exact"/>
        <w:rPr>
          <w:rFonts w:eastAsia="Times New Roman"/>
          <w:sz w:val="24"/>
          <w:szCs w:val="24"/>
        </w:rPr>
      </w:pPr>
    </w:p>
    <w:p w:rsidR="0009000E" w:rsidRDefault="00E32D4D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09000E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89784346"/>
    <w:lvl w:ilvl="0" w:tplc="2032A462">
      <w:start w:val="1"/>
      <w:numFmt w:val="decimal"/>
      <w:lvlText w:val="%1."/>
      <w:lvlJc w:val="left"/>
    </w:lvl>
    <w:lvl w:ilvl="1" w:tplc="BCDE0B68">
      <w:numFmt w:val="decimal"/>
      <w:lvlText w:val=""/>
      <w:lvlJc w:val="left"/>
    </w:lvl>
    <w:lvl w:ilvl="2" w:tplc="FF8E6DDE">
      <w:numFmt w:val="decimal"/>
      <w:lvlText w:val=""/>
      <w:lvlJc w:val="left"/>
    </w:lvl>
    <w:lvl w:ilvl="3" w:tplc="5DDEA0C8">
      <w:numFmt w:val="decimal"/>
      <w:lvlText w:val=""/>
      <w:lvlJc w:val="left"/>
    </w:lvl>
    <w:lvl w:ilvl="4" w:tplc="C20495B6">
      <w:numFmt w:val="decimal"/>
      <w:lvlText w:val=""/>
      <w:lvlJc w:val="left"/>
    </w:lvl>
    <w:lvl w:ilvl="5" w:tplc="136A3F06">
      <w:numFmt w:val="decimal"/>
      <w:lvlText w:val=""/>
      <w:lvlJc w:val="left"/>
    </w:lvl>
    <w:lvl w:ilvl="6" w:tplc="2D8EED26">
      <w:numFmt w:val="decimal"/>
      <w:lvlText w:val=""/>
      <w:lvlJc w:val="left"/>
    </w:lvl>
    <w:lvl w:ilvl="7" w:tplc="8A0424B8">
      <w:numFmt w:val="decimal"/>
      <w:lvlText w:val=""/>
      <w:lvlJc w:val="left"/>
    </w:lvl>
    <w:lvl w:ilvl="8" w:tplc="160C3CA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DSyMDIzNzExNzRV0lEKTi0uzszPAykwrAUApEDxFCwAAAA="/>
  </w:docVars>
  <w:rsids>
    <w:rsidRoot w:val="0009000E"/>
    <w:rsid w:val="0009000E"/>
    <w:rsid w:val="00E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FCC2"/>
  <w15:docId w15:val="{E9252D83-00DF-4754-9BE0-28A794E5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4e0159abe529838f4c09fc48113ecb4c0.pdf" TargetMode="External"/><Relationship Id="rId13" Type="http://schemas.openxmlformats.org/officeDocument/2006/relationships/hyperlink" Target="https://d2kbkoa27fdvtw.cloudfront.net/cityofcreedmoor/6ea85b8b4fd76dfa5f71299986437d66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df76ee01c3278f8aa74c05f1dceb10840.pdf" TargetMode="External"/><Relationship Id="rId12" Type="http://schemas.openxmlformats.org/officeDocument/2006/relationships/hyperlink" Target="https://d2kbkoa27fdvtw.cloudfront.net/cityofcreedmoor/f73f41f0f1aa6918745c057e1d7196b1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decc0e970a44d405ab81bf2c82434aac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19a422a8e626d305a0f09b1d4a7b85980.pdf" TargetMode="External"/><Relationship Id="rId11" Type="http://schemas.openxmlformats.org/officeDocument/2006/relationships/hyperlink" Target="https://d2kbkoa27fdvtw.cloudfront.net/cityofcreedmoor/7801e85225210c448cbe6324811f4636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decc0e970a44d405ab81bf2c82434aac0.pdf" TargetMode="External"/><Relationship Id="rId10" Type="http://schemas.openxmlformats.org/officeDocument/2006/relationships/hyperlink" Target="https://d2kbkoa27fdvtw.cloudfront.net/cityofcreedmoor/58d50781942bb71369d26f4cf8067e6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caa31ad5f19e4a1a3e83f3fc219429690.pdf" TargetMode="External"/><Relationship Id="rId14" Type="http://schemas.openxmlformats.org/officeDocument/2006/relationships/hyperlink" Target="https://d2kbkoa27fdvtw.cloudfront.net/cityofcreedmoor/6ea85b8b4fd76dfa5f71299986437d6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2022-11-17T20:42:00Z</dcterms:created>
  <dcterms:modified xsi:type="dcterms:W3CDTF">2022-11-17T20:42:00Z</dcterms:modified>
</cp:coreProperties>
</file>