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97" w:rsidRDefault="008A5A97">
      <w:p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F878BD" w:rsidRDefault="00EF5A0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F878BD" w:rsidRDefault="00EF5A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8BD" w:rsidRDefault="00EF5A0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F878BD" w:rsidRDefault="00EF5A04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F878BD" w:rsidRDefault="00EF5A04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AUGUST 21, 2023</w:t>
      </w:r>
    </w:p>
    <w:p w:rsidR="00F878BD" w:rsidRDefault="00EF5A0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F878BD" w:rsidRDefault="00F878BD">
      <w:pPr>
        <w:spacing w:line="200" w:lineRule="exact"/>
        <w:rPr>
          <w:sz w:val="24"/>
          <w:szCs w:val="24"/>
        </w:rPr>
      </w:pPr>
    </w:p>
    <w:p w:rsidR="00F878BD" w:rsidRDefault="00F878BD">
      <w:pPr>
        <w:spacing w:line="200" w:lineRule="exact"/>
        <w:rPr>
          <w:sz w:val="24"/>
          <w:szCs w:val="24"/>
        </w:rPr>
      </w:pPr>
    </w:p>
    <w:p w:rsidR="00F878BD" w:rsidRDefault="00F878BD">
      <w:pPr>
        <w:spacing w:line="200" w:lineRule="exact"/>
        <w:rPr>
          <w:sz w:val="24"/>
          <w:szCs w:val="24"/>
        </w:rPr>
      </w:pPr>
    </w:p>
    <w:p w:rsidR="00F878BD" w:rsidRDefault="00F878BD">
      <w:pPr>
        <w:spacing w:line="272" w:lineRule="exact"/>
        <w:rPr>
          <w:sz w:val="24"/>
          <w:szCs w:val="24"/>
        </w:rPr>
      </w:pPr>
    </w:p>
    <w:p w:rsidR="00F878BD" w:rsidRDefault="00EF5A0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Mayor Wheeler and Mayor Pro Tem Albright</w:t>
      </w:r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Kicinski</w:t>
      </w:r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Proclamation for Pecan Hill Neighborhood 35th Annual Reunion | Mayor Robert Wheeler</w:t>
        </w:r>
      </w:hyperlink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Creedmoor Volunteer Fire Department Update | Chief Fisher and Assistant Chief Foley</w:t>
        </w:r>
      </w:hyperlink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tabs>
          <w:tab w:val="left" w:pos="960"/>
        </w:tabs>
        <w:spacing w:line="271" w:lineRule="auto"/>
        <w:ind w:left="980" w:right="200" w:hanging="491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ab/>
      </w:r>
      <w:hyperlink r:id="rId9">
        <w:r>
          <w:rPr>
            <w:rFonts w:eastAsia="Times New Roman"/>
            <w:color w:val="0000EE"/>
            <w:sz w:val="24"/>
            <w:szCs w:val="24"/>
          </w:rPr>
          <w:t>Update on FY24 Community Center PROGRAMS, Proposed City Sponsored EVENTS and</w:t>
        </w:r>
      </w:hyperlink>
      <w:r>
        <w:rPr>
          <w:rFonts w:eastAsia="Times New Roman"/>
          <w:color w:val="0000EE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update on the Creedmoor Music Festival (CMF), | Christopher Horrigan</w:t>
        </w:r>
      </w:hyperlink>
    </w:p>
    <w:p w:rsidR="00F878BD" w:rsidRDefault="00F878BD">
      <w:pPr>
        <w:spacing w:line="169" w:lineRule="exact"/>
        <w:rPr>
          <w:sz w:val="20"/>
          <w:szCs w:val="20"/>
        </w:rPr>
      </w:pPr>
    </w:p>
    <w:p w:rsidR="00F878BD" w:rsidRDefault="00EF5A04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6.c</w:t>
      </w:r>
      <w:r>
        <w:rPr>
          <w:rFonts w:eastAsia="Times New Roman"/>
          <w:color w:val="0000EE"/>
          <w:sz w:val="24"/>
          <w:szCs w:val="24"/>
        </w:rPr>
        <w:tab/>
      </w:r>
      <w:hyperlink r:id="rId11">
        <w:r>
          <w:rPr>
            <w:rFonts w:eastAsia="Times New Roman"/>
            <w:color w:val="0000EE"/>
            <w:sz w:val="24"/>
            <w:szCs w:val="24"/>
          </w:rPr>
          <w:t>GOGov Update | Commissioner Gleason</w:t>
        </w:r>
      </w:hyperlink>
    </w:p>
    <w:p w:rsidR="00F878BD" w:rsidRDefault="00F878BD">
      <w:pPr>
        <w:spacing w:line="240" w:lineRule="exact"/>
        <w:rPr>
          <w:sz w:val="20"/>
          <w:szCs w:val="20"/>
        </w:rPr>
      </w:pPr>
    </w:p>
    <w:p w:rsidR="00F878BD" w:rsidRDefault="00EF5A04">
      <w:pPr>
        <w:tabs>
          <w:tab w:val="left" w:pos="960"/>
        </w:tabs>
        <w:spacing w:line="271" w:lineRule="auto"/>
        <w:ind w:left="980" w:right="1420" w:hanging="491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6.d</w:t>
      </w:r>
      <w:r>
        <w:rPr>
          <w:rFonts w:eastAsia="Times New Roman"/>
          <w:color w:val="0000EE"/>
          <w:sz w:val="24"/>
          <w:szCs w:val="24"/>
        </w:rPr>
        <w:tab/>
      </w:r>
      <w:hyperlink r:id="rId12">
        <w:r>
          <w:rPr>
            <w:rFonts w:eastAsia="Times New Roman"/>
            <w:color w:val="0000EE"/>
            <w:sz w:val="24"/>
            <w:szCs w:val="24"/>
          </w:rPr>
          <w:t>City of Creedmoor Diversity Equity &amp; Inclusion (DEI) Advisory Board Update |</w:t>
        </w:r>
      </w:hyperlink>
      <w:r>
        <w:rPr>
          <w:rFonts w:eastAsia="Times New Roman"/>
          <w:color w:val="0000EE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Commissioner Gleason</w:t>
        </w:r>
      </w:hyperlink>
    </w:p>
    <w:p w:rsidR="00F878BD" w:rsidRDefault="00F878BD">
      <w:pPr>
        <w:spacing w:line="169" w:lineRule="exact"/>
        <w:rPr>
          <w:sz w:val="20"/>
          <w:szCs w:val="20"/>
        </w:rPr>
      </w:pPr>
    </w:p>
    <w:p w:rsidR="00F878BD" w:rsidRDefault="00EF5A04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t>6.e</w:t>
      </w:r>
      <w:r>
        <w:rPr>
          <w:sz w:val="20"/>
          <w:szCs w:val="20"/>
        </w:rPr>
        <w:tab/>
      </w:r>
      <w:hyperlink r:id="rId14">
        <w:r>
          <w:rPr>
            <w:rFonts w:eastAsia="Times New Roman"/>
            <w:color w:val="0000EE"/>
            <w:sz w:val="23"/>
            <w:szCs w:val="23"/>
          </w:rPr>
          <w:t>SGWASA Water and Sewer Allocation Discussion | Michael S. Frangos AICP, CZO</w:t>
        </w:r>
      </w:hyperlink>
    </w:p>
    <w:p w:rsidR="00F878BD" w:rsidRDefault="00F878BD">
      <w:pPr>
        <w:spacing w:line="240" w:lineRule="exact"/>
        <w:rPr>
          <w:sz w:val="20"/>
          <w:szCs w:val="20"/>
        </w:rPr>
      </w:pPr>
    </w:p>
    <w:p w:rsidR="00F878BD" w:rsidRDefault="00EF5A04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6.f</w:t>
      </w:r>
      <w:r>
        <w:rPr>
          <w:rFonts w:eastAsia="Times New Roman"/>
          <w:color w:val="0000EE"/>
          <w:sz w:val="24"/>
          <w:szCs w:val="24"/>
        </w:rPr>
        <w:tab/>
      </w:r>
      <w:hyperlink r:id="rId15">
        <w:r>
          <w:rPr>
            <w:rFonts w:eastAsia="Times New Roman"/>
            <w:color w:val="0000EE"/>
            <w:sz w:val="24"/>
            <w:szCs w:val="24"/>
          </w:rPr>
          <w:t>Discussion on Mayor's Term Limits | Kevin Hornik</w:t>
        </w:r>
      </w:hyperlink>
    </w:p>
    <w:p w:rsidR="00F878BD" w:rsidRDefault="00F878BD">
      <w:pPr>
        <w:spacing w:line="240" w:lineRule="exact"/>
        <w:rPr>
          <w:sz w:val="20"/>
          <w:szCs w:val="20"/>
        </w:rPr>
      </w:pPr>
    </w:p>
    <w:p w:rsidR="00F878BD" w:rsidRDefault="00EF5A04">
      <w:pPr>
        <w:tabs>
          <w:tab w:val="left" w:pos="960"/>
        </w:tabs>
        <w:spacing w:line="271" w:lineRule="auto"/>
        <w:ind w:left="980" w:right="1000" w:hanging="491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6.g</w:t>
      </w:r>
      <w:r>
        <w:rPr>
          <w:rFonts w:eastAsia="Times New Roman"/>
          <w:color w:val="0000EE"/>
          <w:sz w:val="24"/>
          <w:szCs w:val="24"/>
        </w:rPr>
        <w:tab/>
      </w:r>
      <w:hyperlink r:id="rId16">
        <w:r>
          <w:rPr>
            <w:rFonts w:eastAsia="Times New Roman"/>
            <w:color w:val="0000EE"/>
            <w:sz w:val="24"/>
            <w:szCs w:val="24"/>
          </w:rPr>
          <w:t>Second Extension of Waste Industries (GFL, Environmental) Solid Waste Collection</w:t>
        </w:r>
      </w:hyperlink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Transportation and Disposal Agreement | Michael Turner</w:t>
        </w:r>
      </w:hyperlink>
    </w:p>
    <w:p w:rsidR="00F878BD" w:rsidRDefault="00F878BD">
      <w:pPr>
        <w:spacing w:line="169" w:lineRule="exact"/>
        <w:rPr>
          <w:sz w:val="20"/>
          <w:szCs w:val="20"/>
        </w:rPr>
      </w:pPr>
    </w:p>
    <w:p w:rsidR="00F878BD" w:rsidRDefault="00EF5A04">
      <w:pPr>
        <w:tabs>
          <w:tab w:val="left" w:pos="960"/>
        </w:tabs>
        <w:spacing w:line="271" w:lineRule="auto"/>
        <w:ind w:left="980" w:right="960" w:hanging="491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6.h</w:t>
      </w:r>
      <w:r>
        <w:rPr>
          <w:rFonts w:eastAsia="Times New Roman"/>
          <w:color w:val="0000EE"/>
          <w:sz w:val="24"/>
          <w:szCs w:val="24"/>
        </w:rPr>
        <w:tab/>
      </w:r>
      <w:hyperlink r:id="rId18">
        <w:r>
          <w:rPr>
            <w:rFonts w:eastAsia="Times New Roman"/>
            <w:color w:val="0000EE"/>
            <w:sz w:val="24"/>
            <w:szCs w:val="24"/>
          </w:rPr>
          <w:t>Update on Creedmoor Veterans Organization Banners and Veterans Memorial | MPT</w:t>
        </w:r>
      </w:hyperlink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Albright and Commissioner Wilkins</w:t>
        </w:r>
      </w:hyperlink>
    </w:p>
    <w:p w:rsidR="00F878BD" w:rsidRDefault="00F878BD">
      <w:pPr>
        <w:spacing w:line="169" w:lineRule="exact"/>
        <w:rPr>
          <w:sz w:val="20"/>
          <w:szCs w:val="20"/>
        </w:rPr>
      </w:pPr>
    </w:p>
    <w:p w:rsidR="00F878BD" w:rsidRDefault="00EF5A04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6.i</w:t>
      </w:r>
      <w:r>
        <w:rPr>
          <w:rFonts w:eastAsia="Times New Roman"/>
          <w:color w:val="0000EE"/>
          <w:sz w:val="24"/>
          <w:szCs w:val="24"/>
        </w:rPr>
        <w:tab/>
      </w:r>
      <w:hyperlink r:id="rId20">
        <w:r>
          <w:rPr>
            <w:rFonts w:eastAsia="Times New Roman"/>
            <w:color w:val="0000EE"/>
            <w:sz w:val="24"/>
            <w:szCs w:val="24"/>
          </w:rPr>
          <w:t>Financial Summary Report | Lee Faines</w:t>
        </w:r>
      </w:hyperlink>
    </w:p>
    <w:p w:rsidR="00F878BD" w:rsidRDefault="00F878BD">
      <w:pPr>
        <w:spacing w:line="240" w:lineRule="exact"/>
        <w:rPr>
          <w:sz w:val="20"/>
          <w:szCs w:val="20"/>
        </w:rPr>
      </w:pPr>
    </w:p>
    <w:p w:rsidR="00F878BD" w:rsidRDefault="00EF5A0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F878BD" w:rsidRDefault="00F878BD">
      <w:pPr>
        <w:spacing w:line="240" w:lineRule="exact"/>
        <w:rPr>
          <w:rFonts w:eastAsia="Times New Roman"/>
          <w:sz w:val="24"/>
          <w:szCs w:val="24"/>
        </w:rPr>
      </w:pPr>
    </w:p>
    <w:p w:rsidR="00F878BD" w:rsidRDefault="00EF5A0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21">
        <w:r>
          <w:rPr>
            <w:rFonts w:eastAsia="Times New Roman"/>
            <w:color w:val="0000EE"/>
            <w:sz w:val="24"/>
            <w:szCs w:val="24"/>
          </w:rPr>
          <w:t>Closed Session per § 143-318.11.a (3), (6) Attorney Client Privilege and Personnel</w:t>
        </w:r>
      </w:hyperlink>
    </w:p>
    <w:p w:rsidR="00F878BD" w:rsidRDefault="00F878BD">
      <w:pPr>
        <w:sectPr w:rsidR="00F878BD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F878BD" w:rsidRDefault="00F878BD">
      <w:pPr>
        <w:spacing w:line="200" w:lineRule="exact"/>
        <w:rPr>
          <w:sz w:val="20"/>
          <w:szCs w:val="20"/>
        </w:rPr>
      </w:pPr>
    </w:p>
    <w:p w:rsidR="00F878BD" w:rsidRDefault="00F878BD">
      <w:pPr>
        <w:spacing w:line="200" w:lineRule="exact"/>
        <w:rPr>
          <w:sz w:val="20"/>
          <w:szCs w:val="20"/>
        </w:rPr>
      </w:pPr>
    </w:p>
    <w:p w:rsidR="00F878BD" w:rsidRDefault="00F878BD">
      <w:pPr>
        <w:spacing w:line="248" w:lineRule="exact"/>
        <w:rPr>
          <w:sz w:val="20"/>
          <w:szCs w:val="20"/>
        </w:rPr>
      </w:pPr>
    </w:p>
    <w:p w:rsidR="00F878BD" w:rsidRDefault="00EF5A04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F878BD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C43256A2"/>
    <w:lvl w:ilvl="0" w:tplc="E01AC982">
      <w:start w:val="7"/>
      <w:numFmt w:val="decimal"/>
      <w:lvlText w:val="%1."/>
      <w:lvlJc w:val="left"/>
    </w:lvl>
    <w:lvl w:ilvl="1" w:tplc="1652C0C4">
      <w:numFmt w:val="decimal"/>
      <w:lvlText w:val=""/>
      <w:lvlJc w:val="left"/>
    </w:lvl>
    <w:lvl w:ilvl="2" w:tplc="92FA1CFE">
      <w:numFmt w:val="decimal"/>
      <w:lvlText w:val=""/>
      <w:lvlJc w:val="left"/>
    </w:lvl>
    <w:lvl w:ilvl="3" w:tplc="C3AAD5E6">
      <w:numFmt w:val="decimal"/>
      <w:lvlText w:val=""/>
      <w:lvlJc w:val="left"/>
    </w:lvl>
    <w:lvl w:ilvl="4" w:tplc="767E1CCC">
      <w:numFmt w:val="decimal"/>
      <w:lvlText w:val=""/>
      <w:lvlJc w:val="left"/>
    </w:lvl>
    <w:lvl w:ilvl="5" w:tplc="3056DDD8">
      <w:numFmt w:val="decimal"/>
      <w:lvlText w:val=""/>
      <w:lvlJc w:val="left"/>
    </w:lvl>
    <w:lvl w:ilvl="6" w:tplc="69BA6848">
      <w:numFmt w:val="decimal"/>
      <w:lvlText w:val=""/>
      <w:lvlJc w:val="left"/>
    </w:lvl>
    <w:lvl w:ilvl="7" w:tplc="3050E914">
      <w:numFmt w:val="decimal"/>
      <w:lvlText w:val=""/>
      <w:lvlJc w:val="left"/>
    </w:lvl>
    <w:lvl w:ilvl="8" w:tplc="3152714E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6F80F4BA"/>
    <w:lvl w:ilvl="0" w:tplc="049E903A">
      <w:start w:val="1"/>
      <w:numFmt w:val="decimal"/>
      <w:lvlText w:val="%1."/>
      <w:lvlJc w:val="left"/>
    </w:lvl>
    <w:lvl w:ilvl="1" w:tplc="A96AD14A">
      <w:numFmt w:val="decimal"/>
      <w:lvlText w:val=""/>
      <w:lvlJc w:val="left"/>
    </w:lvl>
    <w:lvl w:ilvl="2" w:tplc="BD9A5DC6">
      <w:numFmt w:val="decimal"/>
      <w:lvlText w:val=""/>
      <w:lvlJc w:val="left"/>
    </w:lvl>
    <w:lvl w:ilvl="3" w:tplc="C7545366">
      <w:numFmt w:val="decimal"/>
      <w:lvlText w:val=""/>
      <w:lvlJc w:val="left"/>
    </w:lvl>
    <w:lvl w:ilvl="4" w:tplc="C9AC4488">
      <w:numFmt w:val="decimal"/>
      <w:lvlText w:val=""/>
      <w:lvlJc w:val="left"/>
    </w:lvl>
    <w:lvl w:ilvl="5" w:tplc="AA0655C8">
      <w:numFmt w:val="decimal"/>
      <w:lvlText w:val=""/>
      <w:lvlJc w:val="left"/>
    </w:lvl>
    <w:lvl w:ilvl="6" w:tplc="62DC04F0">
      <w:numFmt w:val="decimal"/>
      <w:lvlText w:val=""/>
      <w:lvlJc w:val="left"/>
    </w:lvl>
    <w:lvl w:ilvl="7" w:tplc="E0FCB732">
      <w:numFmt w:val="decimal"/>
      <w:lvlText w:val=""/>
      <w:lvlJc w:val="left"/>
    </w:lvl>
    <w:lvl w:ilvl="8" w:tplc="8CC01D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3NbM0MLa0NDazsLRQ0lEKTi0uzszPAykwqgUAtt2H9SwAAAA="/>
  </w:docVars>
  <w:rsids>
    <w:rsidRoot w:val="00F878BD"/>
    <w:rsid w:val="004202D3"/>
    <w:rsid w:val="008A5A97"/>
    <w:rsid w:val="00EE01B8"/>
    <w:rsid w:val="00EF5A04"/>
    <w:rsid w:val="00F8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D82ED-57FF-4CDD-A70E-5F0CE482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cf4459ee29b09c78208f33bb7aa81a680.pdf" TargetMode="External"/><Relationship Id="rId13" Type="http://schemas.openxmlformats.org/officeDocument/2006/relationships/hyperlink" Target="https://d2kbkoa27fdvtw.cloudfront.net/cityofcreedmoor/cf5f4fa3760b94ef3670829cb175da9c0.pdf" TargetMode="External"/><Relationship Id="rId18" Type="http://schemas.openxmlformats.org/officeDocument/2006/relationships/hyperlink" Target="https://d2kbkoa27fdvtw.cloudfront.net/cityofcreedmoor/4464e839155f2c0ce8d99daa34c41284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2kbkoa27fdvtw.cloudfront.net/cityofcreedmoor/5559b6e04165dc4e80a7f50c3e01a6e10.pdf" TargetMode="External"/><Relationship Id="rId7" Type="http://schemas.openxmlformats.org/officeDocument/2006/relationships/hyperlink" Target="https://d2kbkoa27fdvtw.cloudfront.net/cityofcreedmoor/70e67fe5b3419ffa0e6fb671ff1e7efd0.pdf" TargetMode="External"/><Relationship Id="rId12" Type="http://schemas.openxmlformats.org/officeDocument/2006/relationships/hyperlink" Target="https://d2kbkoa27fdvtw.cloudfront.net/cityofcreedmoor/cf5f4fa3760b94ef3670829cb175da9c0.pdf" TargetMode="External"/><Relationship Id="rId17" Type="http://schemas.openxmlformats.org/officeDocument/2006/relationships/hyperlink" Target="https://d2kbkoa27fdvtw.cloudfront.net/cityofcreedmoor/245c41666f3ef1e82e9c3428fe6acc06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2kbkoa27fdvtw.cloudfront.net/cityofcreedmoor/245c41666f3ef1e82e9c3428fe6acc060.pdf" TargetMode="External"/><Relationship Id="rId20" Type="http://schemas.openxmlformats.org/officeDocument/2006/relationships/hyperlink" Target="https://d2kbkoa27fdvtw.cloudfront.net/cityofcreedmoor/fa212356b2326cfaa831acf4dc2341070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2kbkoa27fdvtw.cloudfront.net/cityofcreedmoor/e7743bf3d9acd075aa6d8ed5a3220b69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2kbkoa27fdvtw.cloudfront.net/cityofcreedmoor/4a59dc1870c7ceabe014ab049ccce45d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2kbkoa27fdvtw.cloudfront.net/cityofcreedmoor/04f37c71e9c407a2f5578163c57856d80.pdf" TargetMode="External"/><Relationship Id="rId19" Type="http://schemas.openxmlformats.org/officeDocument/2006/relationships/hyperlink" Target="https://d2kbkoa27fdvtw.cloudfront.net/cityofcreedmoor/4464e839155f2c0ce8d99daa34c41284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2kbkoa27fdvtw.cloudfront.net/cityofcreedmoor/04f37c71e9c407a2f5578163c57856d80.pdf" TargetMode="External"/><Relationship Id="rId14" Type="http://schemas.openxmlformats.org/officeDocument/2006/relationships/hyperlink" Target="https://d2kbkoa27fdvtw.cloudfront.net/cityofcreedmoor/8803c03ca53db04d98d795470c6e91e2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BAC5-7B58-47A4-847F-589E7EF9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4</cp:revision>
  <dcterms:created xsi:type="dcterms:W3CDTF">2023-08-17T14:42:00Z</dcterms:created>
  <dcterms:modified xsi:type="dcterms:W3CDTF">2023-08-18T14:23:00Z</dcterms:modified>
</cp:coreProperties>
</file>